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75284D" w:rsidRPr="00AE58A8" w:rsidRDefault="002755C1" w:rsidP="00AE58A8">
      <w:pPr>
        <w:shd w:val="clear" w:color="auto" w:fill="FFFFFF"/>
        <w:spacing w:after="0" w:line="240" w:lineRule="auto"/>
        <w:jc w:val="both"/>
        <w:rPr>
          <w:rFonts w:ascii="yandex-sans" w:hAnsi="yandex-sans"/>
          <w:color w:val="000000"/>
          <w:sz w:val="23"/>
          <w:szCs w:val="23"/>
        </w:rPr>
      </w:pPr>
      <w:r>
        <w:rPr>
          <w:rFonts w:ascii="yandex-sans" w:hAnsi="yandex-sans"/>
          <w:b/>
          <w:color w:val="000000"/>
          <w:sz w:val="23"/>
          <w:szCs w:val="23"/>
        </w:rPr>
        <w:t xml:space="preserve">      </w:t>
      </w:r>
      <w:proofErr w:type="gramStart"/>
      <w:r w:rsidR="00AE58A8" w:rsidRPr="00AE58A8">
        <w:rPr>
          <w:rFonts w:ascii="yandex-sans" w:hAnsi="yandex-sans"/>
          <w:b/>
          <w:color w:val="000000"/>
          <w:sz w:val="23"/>
          <w:szCs w:val="23"/>
        </w:rPr>
        <w:t>Частное учреждение здравоохранения «Клиническая больница «</w:t>
      </w:r>
      <w:proofErr w:type="spellStart"/>
      <w:r w:rsidR="00AE58A8" w:rsidRPr="00AE58A8">
        <w:rPr>
          <w:rFonts w:ascii="yandex-sans" w:hAnsi="yandex-sans"/>
          <w:b/>
          <w:color w:val="000000"/>
          <w:sz w:val="23"/>
          <w:szCs w:val="23"/>
        </w:rPr>
        <w:t>РЖД-Медицина</w:t>
      </w:r>
      <w:proofErr w:type="spellEnd"/>
      <w:r w:rsidR="00AE58A8" w:rsidRPr="00AE58A8">
        <w:rPr>
          <w:rFonts w:ascii="yandex-sans" w:hAnsi="yandex-sans"/>
          <w:b/>
          <w:color w:val="000000"/>
          <w:sz w:val="23"/>
          <w:szCs w:val="23"/>
        </w:rPr>
        <w:t>» города Самара»</w:t>
      </w:r>
      <w:r w:rsidR="0075284D" w:rsidRPr="007A7498">
        <w:rPr>
          <w:rFonts w:ascii="Times New Roman" w:hAnsi="Times New Roman"/>
          <w:sz w:val="24"/>
          <w:szCs w:val="24"/>
        </w:rPr>
        <w:t>, именуемое далее «Покупатель», в лице</w:t>
      </w:r>
      <w:r w:rsidR="00A061E5">
        <w:rPr>
          <w:rFonts w:ascii="Times New Roman" w:hAnsi="Times New Roman"/>
          <w:sz w:val="24"/>
          <w:szCs w:val="24"/>
        </w:rPr>
        <w:t xml:space="preserve"> </w:t>
      </w:r>
      <w:r w:rsidR="00731761">
        <w:rPr>
          <w:rFonts w:ascii="Times New Roman" w:hAnsi="Times New Roman"/>
          <w:sz w:val="24"/>
          <w:szCs w:val="24"/>
        </w:rPr>
        <w:t>Директора</w:t>
      </w:r>
      <w:r w:rsidR="00A061E5">
        <w:rPr>
          <w:rFonts w:ascii="Times New Roman" w:hAnsi="Times New Roman"/>
          <w:sz w:val="24"/>
          <w:szCs w:val="24"/>
        </w:rPr>
        <w:t xml:space="preserve"> </w:t>
      </w:r>
      <w:proofErr w:type="spellStart"/>
      <w:r w:rsidR="00A061E5">
        <w:rPr>
          <w:rFonts w:ascii="Times New Roman" w:hAnsi="Times New Roman"/>
          <w:sz w:val="24"/>
          <w:szCs w:val="24"/>
        </w:rPr>
        <w:t>Гейдешмана</w:t>
      </w:r>
      <w:proofErr w:type="spellEnd"/>
      <w:r w:rsidR="00A061E5">
        <w:rPr>
          <w:rFonts w:ascii="Times New Roman" w:hAnsi="Times New Roman"/>
          <w:sz w:val="24"/>
          <w:szCs w:val="24"/>
        </w:rPr>
        <w:t xml:space="preserve"> Евгения Семеновича</w:t>
      </w:r>
      <w:r w:rsidR="0075284D" w:rsidRPr="007A7498">
        <w:rPr>
          <w:rFonts w:ascii="Times New Roman" w:hAnsi="Times New Roman"/>
          <w:sz w:val="24"/>
          <w:szCs w:val="24"/>
        </w:rPr>
        <w:t>, действующего на основании</w:t>
      </w:r>
      <w:r w:rsidR="00A061E5">
        <w:rPr>
          <w:rFonts w:ascii="Times New Roman" w:hAnsi="Times New Roman"/>
          <w:sz w:val="24"/>
          <w:szCs w:val="24"/>
        </w:rPr>
        <w:t xml:space="preserve"> Устава</w:t>
      </w:r>
      <w:r w:rsidR="0075284D" w:rsidRPr="007A7498">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00A061E5" w:rsidRPr="00A061E5">
        <w:rPr>
          <w:rFonts w:ascii="Times New Roman" w:hAnsi="Times New Roman"/>
          <w:b/>
          <w:i/>
          <w:iCs/>
          <w:sz w:val="24"/>
          <w:szCs w:val="24"/>
        </w:rPr>
        <w:t>издели</w:t>
      </w:r>
      <w:r w:rsidR="00A061E5">
        <w:rPr>
          <w:rFonts w:ascii="Times New Roman" w:hAnsi="Times New Roman"/>
          <w:b/>
          <w:i/>
          <w:iCs/>
          <w:sz w:val="24"/>
          <w:szCs w:val="24"/>
        </w:rPr>
        <w:t>я</w:t>
      </w:r>
      <w:r w:rsidR="00A061E5" w:rsidRPr="00A061E5">
        <w:rPr>
          <w:rFonts w:ascii="Times New Roman" w:hAnsi="Times New Roman"/>
          <w:b/>
          <w:i/>
          <w:iCs/>
          <w:sz w:val="24"/>
          <w:szCs w:val="24"/>
        </w:rPr>
        <w:t xml:space="preserve"> медицинского назначения</w:t>
      </w:r>
      <w:r w:rsidR="00A061E5">
        <w:rPr>
          <w:rFonts w:ascii="Times New Roman" w:hAnsi="Times New Roman"/>
          <w:i/>
          <w:iCs/>
          <w:sz w:val="24"/>
          <w:szCs w:val="24"/>
        </w:rPr>
        <w:t xml:space="preserve"> </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A061E5" w:rsidRDefault="0075284D" w:rsidP="00A061E5">
      <w:pPr>
        <w:pStyle w:val="Standard"/>
        <w:spacing w:line="320" w:lineRule="exact"/>
        <w:ind w:firstLine="720"/>
        <w:jc w:val="both"/>
      </w:pPr>
      <w:r w:rsidRPr="007A7498">
        <w:t>1.2. Срок поставки Товара:</w:t>
      </w:r>
      <w:r w:rsidR="00A061E5">
        <w:t xml:space="preserve"> </w:t>
      </w: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1.3.Поставка Товара осуществляется на склад Покупателя, расположенный по адресу:</w:t>
      </w:r>
      <w:r w:rsidR="00A061E5" w:rsidRPr="00A061E5">
        <w:t xml:space="preserve"> </w:t>
      </w:r>
      <w:proofErr w:type="gramStart"/>
      <w:r w:rsidR="00A061E5" w:rsidRPr="002C7888">
        <w:t>г</w:t>
      </w:r>
      <w:proofErr w:type="gramEnd"/>
      <w:r w:rsidR="00A061E5" w:rsidRPr="002C7888">
        <w:t>. Самара ул. Ново-Садовая, 222Б, строение 1</w:t>
      </w:r>
      <w:r w:rsidRPr="007A7498">
        <w:rPr>
          <w:i/>
        </w:rPr>
        <w:t xml:space="preserve">. </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w:t>
      </w:r>
      <w:r w:rsidR="00A061E5" w:rsidRPr="00A061E5">
        <w:t xml:space="preserve"> </w:t>
      </w:r>
      <w:proofErr w:type="gramStart"/>
      <w:r w:rsidR="00A061E5" w:rsidRPr="00A061E5">
        <w:rPr>
          <w:rFonts w:ascii="Times New Roman" w:hAnsi="Times New Roman"/>
          <w:sz w:val="24"/>
          <w:szCs w:val="24"/>
        </w:rPr>
        <w:t>г</w:t>
      </w:r>
      <w:proofErr w:type="gramEnd"/>
      <w:r w:rsidR="00A061E5" w:rsidRPr="00A061E5">
        <w:rPr>
          <w:rFonts w:ascii="Times New Roman" w:hAnsi="Times New Roman"/>
          <w:sz w:val="24"/>
          <w:szCs w:val="24"/>
        </w:rPr>
        <w:t>. Самара ул. Ново-Садовая, 222Б, строение 1</w:t>
      </w:r>
      <w:r w:rsidRPr="007A7498">
        <w:rPr>
          <w:rFonts w:ascii="Times New Roman" w:hAnsi="Times New Roman"/>
          <w:sz w:val="24"/>
          <w:szCs w:val="24"/>
        </w:rPr>
        <w:t xml:space="preserve">, </w:t>
      </w:r>
    </w:p>
    <w:p w:rsidR="0075284D" w:rsidRPr="007A7498" w:rsidRDefault="0075284D" w:rsidP="0075284D">
      <w:pPr>
        <w:pStyle w:val="Standard"/>
        <w:spacing w:line="320" w:lineRule="exact"/>
        <w:jc w:val="both"/>
        <w:rPr>
          <w:i/>
        </w:rPr>
      </w:pPr>
      <w:r w:rsidRPr="007A7498">
        <w:rPr>
          <w:i/>
        </w:rPr>
        <w:t>в сроки, установленные Графиком поставки (Приложение № 2 к настоящему Договору).</w:t>
      </w:r>
    </w:p>
    <w:p w:rsidR="0075284D" w:rsidRPr="005361E3" w:rsidRDefault="0075284D" w:rsidP="0075284D">
      <w:pPr>
        <w:pStyle w:val="Standard"/>
        <w:spacing w:line="320" w:lineRule="exact"/>
        <w:ind w:firstLine="720"/>
        <w:jc w:val="both"/>
      </w:pPr>
    </w:p>
    <w:p w:rsidR="0075284D" w:rsidRDefault="0075284D" w:rsidP="0075284D">
      <w:pPr>
        <w:pStyle w:val="Standard"/>
        <w:spacing w:line="320" w:lineRule="exact"/>
        <w:jc w:val="center"/>
        <w:rPr>
          <w:b/>
        </w:rPr>
      </w:pPr>
    </w:p>
    <w:p w:rsidR="0075284D" w:rsidRDefault="0075284D"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5284D" w:rsidRPr="000502EF"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proofErr w:type="gramStart"/>
      <w:r w:rsidRPr="000502EF">
        <w:rPr>
          <w:rFonts w:ascii="Times New Roman" w:eastAsia="Calibri" w:hAnsi="Times New Roman"/>
          <w:kern w:val="3"/>
          <w:sz w:val="24"/>
          <w:szCs w:val="24"/>
        </w:rPr>
        <w:t xml:space="preserve">Оплата Товара производится Покупателем в течение </w:t>
      </w:r>
      <w:r w:rsidR="00A061E5">
        <w:rPr>
          <w:rFonts w:ascii="Times New Roman" w:eastAsia="Calibri" w:hAnsi="Times New Roman"/>
          <w:kern w:val="3"/>
          <w:sz w:val="24"/>
          <w:szCs w:val="24"/>
        </w:rPr>
        <w:t>60</w:t>
      </w:r>
      <w:r w:rsidR="000502EF">
        <w:rPr>
          <w:rFonts w:ascii="Times New Roman" w:eastAsia="Calibri" w:hAnsi="Times New Roman"/>
          <w:kern w:val="3"/>
          <w:sz w:val="24"/>
          <w:szCs w:val="24"/>
        </w:rPr>
        <w:t xml:space="preserve"> (</w:t>
      </w:r>
      <w:r w:rsidR="00A061E5">
        <w:rPr>
          <w:rFonts w:ascii="Times New Roman" w:eastAsia="Calibri" w:hAnsi="Times New Roman"/>
          <w:kern w:val="3"/>
          <w:sz w:val="24"/>
          <w:szCs w:val="24"/>
        </w:rPr>
        <w:t>шестидесяти</w:t>
      </w:r>
      <w:r w:rsidR="000502EF">
        <w:rPr>
          <w:rFonts w:ascii="Times New Roman" w:eastAsia="Calibri" w:hAnsi="Times New Roman"/>
          <w:kern w:val="3"/>
          <w:sz w:val="24"/>
          <w:szCs w:val="24"/>
        </w:rPr>
        <w:t>)</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r w:rsidR="00784113">
        <w:rPr>
          <w:rFonts w:ascii="Times New Roman" w:eastAsia="Calibri" w:hAnsi="Times New Roman"/>
          <w:kern w:val="3"/>
          <w:sz w:val="24"/>
          <w:szCs w:val="24"/>
        </w:rPr>
        <w:t xml:space="preserve"> </w:t>
      </w:r>
      <w:r w:rsidR="00784113" w:rsidRPr="0071184A">
        <w:rPr>
          <w:rFonts w:ascii="yandex-sans" w:hAnsi="yandex-sans"/>
          <w:color w:val="000000"/>
          <w:sz w:val="23"/>
          <w:szCs w:val="23"/>
        </w:rPr>
        <w:t xml:space="preserve">В случае нарушения Поставщиком срока предоставления комплекта </w:t>
      </w:r>
      <w:r w:rsidR="00784113" w:rsidRPr="0071184A">
        <w:rPr>
          <w:rFonts w:ascii="yandex-sans" w:hAnsi="yandex-sans"/>
          <w:color w:val="000000"/>
          <w:sz w:val="23"/>
          <w:szCs w:val="23"/>
        </w:rPr>
        <w:lastRenderedPageBreak/>
        <w:t xml:space="preserve">документов, предусмотренного п. </w:t>
      </w:r>
      <w:r w:rsidR="00784113">
        <w:rPr>
          <w:rFonts w:ascii="yandex-sans" w:hAnsi="yandex-sans"/>
          <w:color w:val="000000"/>
          <w:sz w:val="23"/>
          <w:szCs w:val="23"/>
        </w:rPr>
        <w:t>3.1</w:t>
      </w:r>
      <w:r w:rsidR="00784113" w:rsidRPr="0071184A">
        <w:rPr>
          <w:rFonts w:ascii="yandex-sans" w:hAnsi="yandex-sans"/>
          <w:color w:val="000000"/>
          <w:sz w:val="23"/>
          <w:szCs w:val="23"/>
        </w:rPr>
        <w:t>.</w:t>
      </w:r>
      <w:r w:rsidR="00784113">
        <w:rPr>
          <w:rFonts w:ascii="yandex-sans" w:hAnsi="yandex-sans"/>
          <w:color w:val="000000"/>
          <w:sz w:val="23"/>
          <w:szCs w:val="23"/>
        </w:rPr>
        <w:t>3</w:t>
      </w:r>
      <w:r w:rsidR="00784113"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00784113" w:rsidRPr="0071184A">
        <w:rPr>
          <w:rFonts w:ascii="yandex-sans" w:hAnsi="yandex-sans"/>
          <w:color w:val="000000"/>
          <w:sz w:val="23"/>
          <w:szCs w:val="23"/>
        </w:rPr>
        <w:t>с даты предоставления</w:t>
      </w:r>
      <w:proofErr w:type="gramEnd"/>
      <w:r w:rsidR="00784113" w:rsidRPr="0071184A">
        <w:rPr>
          <w:rFonts w:ascii="yandex-sans" w:hAnsi="yandex-sans"/>
          <w:color w:val="000000"/>
          <w:sz w:val="23"/>
          <w:szCs w:val="23"/>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w:t>
      </w:r>
      <w:r w:rsidR="00A061E5">
        <w:t>1</w:t>
      </w:r>
      <w:r w:rsidRPr="007A7498">
        <w:t xml:space="preserve"> (</w:t>
      </w:r>
      <w:r w:rsidR="00A061E5">
        <w:t>одного</w:t>
      </w:r>
      <w:r w:rsidRPr="007A7498">
        <w:t>) рабочего</w:t>
      </w:r>
      <w:proofErr w:type="gramStart"/>
      <w:r w:rsidRPr="007A7498">
        <w:t xml:space="preserve"> </w:t>
      </w:r>
      <w:r w:rsidRPr="007A7498">
        <w:rPr>
          <w:i/>
        </w:rPr>
        <w:t>(-</w:t>
      </w:r>
      <w:proofErr w:type="gramEnd"/>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3.1.8. Поставку Товара, проведение работ по монтажу и вводу Товара в эксплуатацию, инструктаж работников Покупателя по работе с Товаром осуществлять в </w:t>
      </w:r>
      <w:r w:rsidRPr="007A7498">
        <w:rPr>
          <w:rFonts w:ascii="Times New Roman" w:hAnsi="Times New Roman"/>
          <w:sz w:val="24"/>
          <w:szCs w:val="24"/>
        </w:rPr>
        <w:lastRenderedPageBreak/>
        <w:t>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784113">
      <w:pPr>
        <w:pStyle w:val="Textbodyindent"/>
        <w:spacing w:after="0" w:line="320" w:lineRule="exact"/>
        <w:ind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w:t>
      </w:r>
      <w:r w:rsidRPr="007A7498">
        <w:rPr>
          <w:rFonts w:ascii="Times New Roman" w:hAnsi="Times New Roman" w:cs="Times New Roman"/>
          <w:sz w:val="24"/>
          <w:szCs w:val="24"/>
        </w:rPr>
        <w:lastRenderedPageBreak/>
        <w:t>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AF6605">
        <w:rPr>
          <w:sz w:val="24"/>
          <w:szCs w:val="24"/>
          <w:highlight w:val="yellow"/>
        </w:rPr>
        <w:t>поставляемый по настоящему Договору Товар</w:t>
      </w:r>
      <w:r>
        <w:rPr>
          <w:sz w:val="24"/>
          <w:szCs w:val="24"/>
        </w:rPr>
        <w:t xml:space="preserve"> </w:t>
      </w:r>
      <w:r w:rsidR="0075284D"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A061E5">
        <w:rPr>
          <w:sz w:val="24"/>
          <w:szCs w:val="24"/>
        </w:rPr>
        <w:t>12</w:t>
      </w:r>
      <w:r w:rsidRPr="005361E3">
        <w:rPr>
          <w:sz w:val="24"/>
          <w:szCs w:val="24"/>
        </w:rPr>
        <w:t xml:space="preserve"> (</w:t>
      </w:r>
      <w:r w:rsidR="00A061E5">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 xml:space="preserve">Перед упаковкой </w:t>
      </w:r>
      <w:r w:rsidRPr="007A7498">
        <w:lastRenderedPageBreak/>
        <w:t>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AD6C26">
        <w:rPr>
          <w:highlight w:val="yellow"/>
        </w:rPr>
        <w:t>0,</w:t>
      </w:r>
      <w:r w:rsidR="00AD6C26" w:rsidRPr="00AD6C26">
        <w:rPr>
          <w:highlight w:val="yellow"/>
        </w:rPr>
        <w:t>2</w:t>
      </w:r>
      <w:r w:rsidRPr="00AD6C26">
        <w:rPr>
          <w:highlight w:val="yellow"/>
        </w:rPr>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7A7498">
        <w:rPr>
          <w:rFonts w:ascii="Times New Roman" w:hAnsi="Times New Roman" w:cs="Times New Roman"/>
          <w:sz w:val="24"/>
          <w:szCs w:val="24"/>
        </w:rPr>
        <w:lastRenderedPageBreak/>
        <w:t>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361E3" w:rsidRDefault="0075284D" w:rsidP="0075284D">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A061E5" w:rsidRPr="00C13137" w:rsidRDefault="00A061E5" w:rsidP="00A061E5">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A061E5" w:rsidRPr="00C13137" w:rsidRDefault="00A061E5" w:rsidP="00A061E5">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A061E5" w:rsidRPr="00C13137" w:rsidRDefault="00A061E5" w:rsidP="00A061E5">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A061E5" w:rsidRPr="00C13137" w:rsidRDefault="00A061E5" w:rsidP="00A061E5">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A061E5" w:rsidRPr="00C13137" w:rsidRDefault="00A061E5" w:rsidP="00A061E5">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75284D" w:rsidRPr="005361E3" w:rsidRDefault="0075284D" w:rsidP="00A061E5">
            <w:pPr>
              <w:spacing w:after="0" w:line="32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75284D" w:rsidRPr="005361E3" w:rsidRDefault="0075284D" w:rsidP="00A061E5">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A061E5">
              <w:rPr>
                <w:rFonts w:ascii="Times New Roman" w:hAnsi="Times New Roman" w:cs="Times New Roman"/>
                <w:sz w:val="24"/>
                <w:szCs w:val="24"/>
              </w:rPr>
              <w:t xml:space="preserve">Е.С. </w:t>
            </w:r>
            <w:proofErr w:type="spellStart"/>
            <w:r w:rsidR="00A061E5">
              <w:rPr>
                <w:rFonts w:ascii="Times New Roman" w:hAnsi="Times New Roman" w:cs="Times New Roman"/>
                <w:sz w:val="24"/>
                <w:szCs w:val="24"/>
              </w:rPr>
              <w:t>Гейдешман</w:t>
            </w:r>
            <w:proofErr w:type="spellEnd"/>
            <w:r w:rsidRPr="005361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F59B8" w:rsidRDefault="007F59B8" w:rsidP="0075284D">
      <w:pPr>
        <w:pStyle w:val="Standard"/>
        <w:spacing w:line="320" w:lineRule="exact"/>
        <w:jc w:val="right"/>
        <w:sectPr w:rsidR="007F59B8" w:rsidSect="00DE1FDC">
          <w:pgSz w:w="11906" w:h="16838"/>
          <w:pgMar w:top="1134" w:right="850" w:bottom="1134" w:left="1701" w:header="708" w:footer="708" w:gutter="0"/>
          <w:cols w:space="708"/>
          <w:docGrid w:linePitch="360"/>
        </w:sectPr>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center"/>
      </w:pPr>
    </w:p>
    <w:tbl>
      <w:tblPr>
        <w:tblW w:w="15235" w:type="dxa"/>
        <w:tblInd w:w="-297" w:type="dxa"/>
        <w:tblLayout w:type="fixed"/>
        <w:tblCellMar>
          <w:left w:w="10" w:type="dxa"/>
          <w:right w:w="10" w:type="dxa"/>
        </w:tblCellMar>
        <w:tblLook w:val="04A0"/>
      </w:tblPr>
      <w:tblGrid>
        <w:gridCol w:w="358"/>
        <w:gridCol w:w="8269"/>
        <w:gridCol w:w="780"/>
        <w:gridCol w:w="690"/>
        <w:gridCol w:w="798"/>
        <w:gridCol w:w="1500"/>
        <w:gridCol w:w="1005"/>
        <w:gridCol w:w="1835"/>
      </w:tblGrid>
      <w:tr w:rsidR="0075284D" w:rsidRPr="007F59B8" w:rsidTr="007F59B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 xml:space="preserve">№ </w:t>
            </w:r>
            <w:proofErr w:type="spellStart"/>
            <w:proofErr w:type="gramStart"/>
            <w:r w:rsidRPr="007F59B8">
              <w:rPr>
                <w:sz w:val="16"/>
                <w:szCs w:val="16"/>
              </w:rPr>
              <w:t>п</w:t>
            </w:r>
            <w:proofErr w:type="spellEnd"/>
            <w:proofErr w:type="gramEnd"/>
            <w:r w:rsidRPr="007F59B8">
              <w:rPr>
                <w:sz w:val="16"/>
                <w:szCs w:val="16"/>
              </w:rPr>
              <w:t>/</w:t>
            </w:r>
            <w:proofErr w:type="spellStart"/>
            <w:r w:rsidRPr="007F59B8">
              <w:rPr>
                <w:sz w:val="16"/>
                <w:szCs w:val="16"/>
              </w:rPr>
              <w:t>п</w:t>
            </w:r>
            <w:proofErr w:type="spellEnd"/>
          </w:p>
        </w:tc>
        <w:tc>
          <w:tcPr>
            <w:tcW w:w="8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Ед.</w:t>
            </w:r>
            <w:r w:rsidRPr="007F59B8">
              <w:rPr>
                <w:sz w:val="16"/>
                <w:szCs w:val="16"/>
              </w:rPr>
              <w:br/>
            </w:r>
            <w:proofErr w:type="spellStart"/>
            <w:r w:rsidRPr="007F59B8">
              <w:rPr>
                <w:sz w:val="16"/>
                <w:szCs w:val="16"/>
              </w:rPr>
              <w:t>изм</w:t>
            </w:r>
            <w:proofErr w:type="spellEnd"/>
            <w:r w:rsidRPr="007F59B8">
              <w:rPr>
                <w:sz w:val="16"/>
                <w:szCs w:val="1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 xml:space="preserve">Кол-во   </w:t>
            </w:r>
          </w:p>
        </w:tc>
        <w:tc>
          <w:tcPr>
            <w:tcW w:w="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163" w:right="-177"/>
              <w:jc w:val="center"/>
              <w:rPr>
                <w:sz w:val="16"/>
                <w:szCs w:val="16"/>
              </w:rPr>
            </w:pPr>
          </w:p>
          <w:p w:rsidR="0075284D" w:rsidRPr="007F59B8" w:rsidRDefault="0075284D" w:rsidP="007F59B8">
            <w:pPr>
              <w:pStyle w:val="Standard"/>
              <w:snapToGrid w:val="0"/>
              <w:jc w:val="center"/>
              <w:rPr>
                <w:sz w:val="16"/>
                <w:szCs w:val="16"/>
              </w:rPr>
            </w:pPr>
            <w:r w:rsidRPr="007F59B8">
              <w:rPr>
                <w:sz w:val="16"/>
                <w:szCs w:val="16"/>
              </w:rPr>
              <w:t xml:space="preserve"> НДС,</w:t>
            </w:r>
          </w:p>
          <w:p w:rsidR="0075284D" w:rsidRPr="007F59B8" w:rsidRDefault="0075284D" w:rsidP="007F59B8">
            <w:pPr>
              <w:pStyle w:val="Standard"/>
              <w:snapToGrid w:val="0"/>
              <w:jc w:val="center"/>
              <w:rPr>
                <w:sz w:val="16"/>
                <w:szCs w:val="16"/>
              </w:rPr>
            </w:pPr>
            <w:r w:rsidRPr="007F59B8">
              <w:rPr>
                <w:sz w:val="16"/>
                <w:szCs w:val="16"/>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Сумма НДС, руб.</w:t>
            </w:r>
          </w:p>
          <w:p w:rsidR="0075284D" w:rsidRPr="007F59B8" w:rsidRDefault="0075284D" w:rsidP="007F59B8">
            <w:pPr>
              <w:pStyle w:val="Standard"/>
              <w:snapToGrid w:val="0"/>
              <w:jc w:val="center"/>
              <w:rPr>
                <w:sz w:val="16"/>
                <w:szCs w:val="16"/>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Стоимость, включая НДС, руб./ НДС не облагается</w:t>
            </w:r>
          </w:p>
        </w:tc>
      </w:tr>
      <w:tr w:rsidR="0075284D" w:rsidRPr="007F59B8" w:rsidTr="007F59B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r w:rsidRPr="007F59B8">
              <w:rPr>
                <w:sz w:val="16"/>
                <w:szCs w:val="16"/>
              </w:rPr>
              <w:t>1</w:t>
            </w:r>
          </w:p>
        </w:tc>
        <w:tc>
          <w:tcPr>
            <w:tcW w:w="8269"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uppressAutoHyphens w:val="0"/>
              <w:snapToGrid w:val="0"/>
              <w:spacing w:line="320" w:lineRule="exact"/>
              <w:rPr>
                <w:iCs/>
                <w:sz w:val="16"/>
                <w:szCs w:val="1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ind w:left="-108" w:right="-108"/>
              <w:jc w:val="center"/>
              <w:rPr>
                <w:sz w:val="16"/>
                <w:szCs w:val="1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ind w:right="-108"/>
              <w:jc w:val="center"/>
              <w:rPr>
                <w:sz w:val="16"/>
                <w:szCs w:val="16"/>
              </w:rPr>
            </w:pPr>
          </w:p>
        </w:tc>
        <w:tc>
          <w:tcPr>
            <w:tcW w:w="79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r w:rsidRPr="007F59B8">
              <w:rPr>
                <w:sz w:val="16"/>
                <w:szCs w:val="16"/>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1"/>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1"/>
          <w:sz w:val="24"/>
          <w:szCs w:val="24"/>
        </w:rPr>
        <w:t xml:space="preserve">______  (___________) </w:t>
      </w:r>
      <w:proofErr w:type="gramEnd"/>
      <w:r w:rsidRPr="005361E3">
        <w:rPr>
          <w:rStyle w:val="41"/>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A061E5" w:rsidP="0075284D">
      <w:pPr>
        <w:pStyle w:val="Textbodyindent"/>
        <w:spacing w:after="0" w:line="320" w:lineRule="exact"/>
        <w:ind w:firstLine="0"/>
        <w:rPr>
          <w:rFonts w:ascii="Times New Roman" w:hAnsi="Times New Roman"/>
          <w:sz w:val="24"/>
          <w:szCs w:val="24"/>
        </w:rPr>
      </w:pPr>
      <w:r>
        <w:rPr>
          <w:rFonts w:ascii="Times New Roman" w:hAnsi="Times New Roman"/>
          <w:sz w:val="24"/>
          <w:szCs w:val="24"/>
        </w:rPr>
        <w:t xml:space="preserve">_______________  /Е.С. </w:t>
      </w:r>
      <w:proofErr w:type="spellStart"/>
      <w:r>
        <w:rPr>
          <w:rFonts w:ascii="Times New Roman" w:hAnsi="Times New Roman"/>
          <w:sz w:val="24"/>
          <w:szCs w:val="24"/>
        </w:rPr>
        <w:t>Гейдешман</w:t>
      </w:r>
      <w:proofErr w:type="spellEnd"/>
      <w:r w:rsidR="0075284D" w:rsidRPr="005361E3">
        <w:rPr>
          <w:rFonts w:ascii="Times New Roman" w:hAnsi="Times New Roman"/>
          <w:sz w:val="24"/>
          <w:szCs w:val="24"/>
        </w:rPr>
        <w:t>/</w:t>
      </w:r>
      <w:r w:rsidR="0075284D" w:rsidRPr="005361E3">
        <w:rPr>
          <w:rFonts w:ascii="Times New Roman" w:hAnsi="Times New Roman"/>
          <w:sz w:val="24"/>
          <w:szCs w:val="24"/>
        </w:rPr>
        <w:tab/>
      </w:r>
      <w:r w:rsidR="0075284D" w:rsidRPr="005361E3">
        <w:rPr>
          <w:rFonts w:ascii="Times New Roman" w:hAnsi="Times New Roman"/>
          <w:sz w:val="24"/>
          <w:szCs w:val="24"/>
        </w:rPr>
        <w:tab/>
        <w:t xml:space="preserve">     ___________ ______ /______________/</w:t>
      </w:r>
    </w:p>
    <w:p w:rsidR="007F59B8" w:rsidRDefault="007F59B8" w:rsidP="0075284D">
      <w:pPr>
        <w:pStyle w:val="Standard"/>
        <w:spacing w:line="320" w:lineRule="exact"/>
        <w:jc w:val="both"/>
        <w:sectPr w:rsidR="007F59B8" w:rsidSect="007F59B8">
          <w:pgSz w:w="16838" w:h="11906" w:orient="landscape"/>
          <w:pgMar w:top="426" w:right="1134" w:bottom="851" w:left="1134" w:header="709" w:footer="709" w:gutter="0"/>
          <w:cols w:space="708"/>
          <w:docGrid w:linePitch="360"/>
        </w:sect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E0060C">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A061E5">
        <w:rPr>
          <w:rFonts w:ascii="Times New Roman" w:hAnsi="Times New Roman"/>
          <w:sz w:val="24"/>
          <w:szCs w:val="24"/>
        </w:rPr>
        <w:t xml:space="preserve">Е.С. </w:t>
      </w:r>
      <w:proofErr w:type="spellStart"/>
      <w:r w:rsidR="00A061E5">
        <w:rPr>
          <w:rFonts w:ascii="Times New Roman" w:hAnsi="Times New Roman"/>
          <w:sz w:val="24"/>
          <w:szCs w:val="24"/>
        </w:rPr>
        <w:t>Гейдешман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EFC" w:rsidRDefault="00075EFC" w:rsidP="0075284D">
      <w:pPr>
        <w:spacing w:after="0" w:line="240" w:lineRule="auto"/>
      </w:pPr>
      <w:r>
        <w:separator/>
      </w:r>
    </w:p>
  </w:endnote>
  <w:endnote w:type="continuationSeparator" w:id="0">
    <w:p w:rsidR="00075EFC" w:rsidRDefault="00075EFC"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EFC" w:rsidRDefault="00075EFC" w:rsidP="0075284D">
      <w:pPr>
        <w:spacing w:after="0" w:line="240" w:lineRule="auto"/>
      </w:pPr>
      <w:r>
        <w:separator/>
      </w:r>
    </w:p>
  </w:footnote>
  <w:footnote w:type="continuationSeparator" w:id="0">
    <w:p w:rsidR="00075EFC" w:rsidRDefault="00075EFC"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FA1123"/>
    <w:multiLevelType w:val="multilevel"/>
    <w:tmpl w:val="CF86CE82"/>
    <w:lvl w:ilvl="0">
      <w:start w:val="1"/>
      <w:numFmt w:val="decimal"/>
      <w:pStyle w:val="1"/>
      <w:lvlText w:val="%1"/>
      <w:lvlJc w:val="left"/>
      <w:pPr>
        <w:ind w:left="432" w:hanging="432"/>
      </w:pPr>
      <w:rPr>
        <w:b w:val="0"/>
      </w:rPr>
    </w:lvl>
    <w:lvl w:ilvl="1">
      <w:start w:val="1"/>
      <w:numFmt w:val="decimal"/>
      <w:pStyle w:val="2"/>
      <w:lvlText w:val="%1.%2"/>
      <w:lvlJc w:val="left"/>
      <w:pPr>
        <w:ind w:left="859" w:hanging="576"/>
      </w:pPr>
      <w:rPr>
        <w:rFonts w:ascii="Times New Roman" w:hAnsi="Times New Roman" w:cs="Times New Roman" w:hint="default"/>
        <w:b w:val="0"/>
        <w:i w:val="0"/>
        <w:color w:val="auto"/>
        <w:sz w:val="24"/>
        <w:szCs w:val="24"/>
      </w:rPr>
    </w:lvl>
    <w:lvl w:ilvl="2">
      <w:start w:val="1"/>
      <w:numFmt w:val="decimal"/>
      <w:pStyle w:val="3"/>
      <w:lvlText w:val="%1.%2.%3"/>
      <w:lvlJc w:val="left"/>
      <w:pPr>
        <w:ind w:left="862" w:hanging="720"/>
      </w:pPr>
      <w:rPr>
        <w:b w:val="0"/>
        <w:sz w:val="21"/>
        <w:szCs w:val="21"/>
      </w:rPr>
    </w:lvl>
    <w:lvl w:ilvl="3">
      <w:start w:val="1"/>
      <w:numFmt w:val="decimal"/>
      <w:pStyle w:val="4"/>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770341B"/>
    <w:multiLevelType w:val="multilevel"/>
    <w:tmpl w:val="6F160E14"/>
    <w:lvl w:ilvl="0">
      <w:start w:val="1"/>
      <w:numFmt w:val="decimal"/>
      <w:lvlText w:val=" %1 "/>
      <w:lvlJc w:val="left"/>
      <w:pPr>
        <w:tabs>
          <w:tab w:val="num" w:pos="-360"/>
        </w:tabs>
        <w:ind w:left="-360" w:firstLine="0"/>
      </w:pPr>
      <w:rPr>
        <w:rFonts w:hint="default"/>
        <w:b/>
      </w:rPr>
    </w:lvl>
    <w:lvl w:ilvl="1">
      <w:start w:val="1"/>
      <w:numFmt w:val="decimal"/>
      <w:lvlText w:val=" %1.%2 "/>
      <w:lvlJc w:val="left"/>
      <w:pPr>
        <w:tabs>
          <w:tab w:val="num" w:pos="283"/>
        </w:tabs>
        <w:ind w:left="283" w:firstLine="0"/>
      </w:pPr>
      <w:rPr>
        <w:rFonts w:hint="default"/>
        <w:b w:val="0"/>
      </w:rPr>
    </w:lvl>
    <w:lvl w:ilvl="2">
      <w:start w:val="1"/>
      <w:numFmt w:val="decimal"/>
      <w:lvlText w:val=" %1.%2.%3 "/>
      <w:lvlJc w:val="left"/>
      <w:pPr>
        <w:tabs>
          <w:tab w:val="num" w:pos="0"/>
        </w:tabs>
        <w:ind w:left="0" w:firstLine="0"/>
      </w:pPr>
      <w:rPr>
        <w:rFonts w:hint="default"/>
        <w:b w:val="0"/>
      </w:rPr>
    </w:lvl>
    <w:lvl w:ilvl="3">
      <w:start w:val="1"/>
      <w:numFmt w:val="decimal"/>
      <w:lvlText w:val=" %1.%2.%3.%4 "/>
      <w:lvlJc w:val="left"/>
      <w:pPr>
        <w:tabs>
          <w:tab w:val="num" w:pos="0"/>
        </w:tabs>
        <w:ind w:left="0" w:firstLine="0"/>
      </w:pPr>
      <w:rPr>
        <w:rFonts w:hint="default"/>
        <w:b w:val="0"/>
      </w:rPr>
    </w:lvl>
    <w:lvl w:ilvl="4">
      <w:start w:val="1"/>
      <w:numFmt w:val="decimal"/>
      <w:lvlText w:val=" %1.%2.%3.%4.%5 "/>
      <w:lvlJc w:val="left"/>
      <w:pPr>
        <w:tabs>
          <w:tab w:val="num" w:pos="-360"/>
        </w:tabs>
        <w:ind w:left="-360" w:firstLine="0"/>
      </w:pPr>
      <w:rPr>
        <w:rFonts w:hint="default"/>
      </w:rPr>
    </w:lvl>
    <w:lvl w:ilvl="5">
      <w:start w:val="1"/>
      <w:numFmt w:val="decimal"/>
      <w:lvlText w:val=" %1.%2.%3.%4.%5.%6 "/>
      <w:lvlJc w:val="left"/>
      <w:pPr>
        <w:tabs>
          <w:tab w:val="num" w:pos="-360"/>
        </w:tabs>
        <w:ind w:left="-360" w:firstLine="0"/>
      </w:pPr>
      <w:rPr>
        <w:rFonts w:hint="default"/>
      </w:rPr>
    </w:lvl>
    <w:lvl w:ilvl="6">
      <w:start w:val="1"/>
      <w:numFmt w:val="decimal"/>
      <w:lvlText w:val=" %1.%2.%3.%4.%5.%6.%7 "/>
      <w:lvlJc w:val="left"/>
      <w:pPr>
        <w:tabs>
          <w:tab w:val="num" w:pos="-360"/>
        </w:tabs>
        <w:ind w:left="-360" w:firstLine="0"/>
      </w:pPr>
      <w:rPr>
        <w:rFonts w:hint="default"/>
      </w:rPr>
    </w:lvl>
    <w:lvl w:ilvl="7">
      <w:start w:val="1"/>
      <w:numFmt w:val="decimal"/>
      <w:lvlText w:val=" %1.%2.%3.%4.%5.%6.%7.%8 "/>
      <w:lvlJc w:val="left"/>
      <w:pPr>
        <w:tabs>
          <w:tab w:val="num" w:pos="-360"/>
        </w:tabs>
        <w:ind w:left="-360" w:firstLine="0"/>
      </w:pPr>
      <w:rPr>
        <w:rFonts w:hint="default"/>
      </w:rPr>
    </w:lvl>
    <w:lvl w:ilvl="8">
      <w:start w:val="1"/>
      <w:numFmt w:val="decimal"/>
      <w:lvlText w:val=" %1.%2.%3.%4.%5.%6.%7.%8.%9 "/>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75EFC"/>
    <w:rsid w:val="000F78B0"/>
    <w:rsid w:val="002076A5"/>
    <w:rsid w:val="002755C1"/>
    <w:rsid w:val="00284896"/>
    <w:rsid w:val="00444738"/>
    <w:rsid w:val="004512AA"/>
    <w:rsid w:val="00463FA2"/>
    <w:rsid w:val="005F4C3B"/>
    <w:rsid w:val="00731761"/>
    <w:rsid w:val="0075284D"/>
    <w:rsid w:val="00784113"/>
    <w:rsid w:val="007F59B8"/>
    <w:rsid w:val="008C729E"/>
    <w:rsid w:val="009D678A"/>
    <w:rsid w:val="00A061E5"/>
    <w:rsid w:val="00AB374B"/>
    <w:rsid w:val="00AD6C26"/>
    <w:rsid w:val="00AE2AD3"/>
    <w:rsid w:val="00AE58A8"/>
    <w:rsid w:val="00AE6BC7"/>
    <w:rsid w:val="00B84B08"/>
    <w:rsid w:val="00D56E61"/>
    <w:rsid w:val="00DB17DC"/>
    <w:rsid w:val="00DC3DCE"/>
    <w:rsid w:val="00DE1FDC"/>
    <w:rsid w:val="00E0060C"/>
    <w:rsid w:val="00E70035"/>
    <w:rsid w:val="00E85A7B"/>
    <w:rsid w:val="00E9474B"/>
    <w:rsid w:val="00EE0BA7"/>
    <w:rsid w:val="00FA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H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uiPriority w:val="9"/>
    <w:qFormat/>
    <w:rsid w:val="007F59B8"/>
    <w:pPr>
      <w:keepNext/>
      <w:numPr>
        <w:numId w:val="3"/>
      </w:numPr>
      <w:spacing w:before="240" w:after="60" w:line="240" w:lineRule="auto"/>
      <w:outlineLvl w:val="0"/>
    </w:pPr>
    <w:rPr>
      <w:rFonts w:ascii="Arial" w:hAnsi="Arial" w:cs="Arial"/>
      <w:b/>
      <w:bCs/>
      <w:kern w:val="32"/>
      <w:sz w:val="32"/>
      <w:szCs w:val="32"/>
    </w:rPr>
  </w:style>
  <w:style w:type="paragraph" w:styleId="2">
    <w:name w:val="heading 2"/>
    <w:aliases w:val="H2"/>
    <w:basedOn w:val="a"/>
    <w:next w:val="a"/>
    <w:link w:val="20"/>
    <w:qFormat/>
    <w:rsid w:val="007F59B8"/>
    <w:pPr>
      <w:keepNext/>
      <w:numPr>
        <w:ilvl w:val="1"/>
        <w:numId w:val="3"/>
      </w:numPr>
      <w:spacing w:before="240" w:after="60" w:line="240" w:lineRule="auto"/>
      <w:outlineLvl w:val="1"/>
    </w:pPr>
    <w:rPr>
      <w:rFonts w:ascii="Arial" w:hAnsi="Arial" w:cs="Arial"/>
      <w:b/>
      <w:bCs/>
      <w:i/>
      <w:iCs/>
      <w:sz w:val="28"/>
      <w:szCs w:val="28"/>
    </w:rPr>
  </w:style>
  <w:style w:type="paragraph" w:styleId="3">
    <w:name w:val="heading 3"/>
    <w:aliases w:val="H3,Section Header3"/>
    <w:basedOn w:val="a"/>
    <w:next w:val="a"/>
    <w:link w:val="31"/>
    <w:qFormat/>
    <w:rsid w:val="007F59B8"/>
    <w:pPr>
      <w:keepNext/>
      <w:numPr>
        <w:ilvl w:val="2"/>
        <w:numId w:val="3"/>
      </w:numPr>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7F59B8"/>
    <w:pPr>
      <w:keepNext/>
      <w:numPr>
        <w:ilvl w:val="3"/>
        <w:numId w:val="3"/>
      </w:numPr>
      <w:spacing w:before="240" w:after="60" w:line="240" w:lineRule="auto"/>
      <w:outlineLvl w:val="3"/>
    </w:pPr>
    <w:rPr>
      <w:b/>
      <w:bCs/>
      <w:sz w:val="28"/>
      <w:szCs w:val="28"/>
    </w:rPr>
  </w:style>
  <w:style w:type="paragraph" w:styleId="5">
    <w:name w:val="heading 5"/>
    <w:basedOn w:val="a"/>
    <w:next w:val="a"/>
    <w:link w:val="50"/>
    <w:qFormat/>
    <w:rsid w:val="007F59B8"/>
    <w:pPr>
      <w:numPr>
        <w:ilvl w:val="4"/>
        <w:numId w:val="3"/>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7F59B8"/>
    <w:pPr>
      <w:numPr>
        <w:ilvl w:val="5"/>
        <w:numId w:val="3"/>
      </w:numPr>
      <w:spacing w:before="240" w:after="60" w:line="240" w:lineRule="auto"/>
      <w:outlineLvl w:val="5"/>
    </w:pPr>
    <w:rPr>
      <w:rFonts w:ascii="Courier New" w:hAnsi="Courier New" w:cs="Courier New"/>
      <w:sz w:val="20"/>
      <w:szCs w:val="20"/>
    </w:rPr>
  </w:style>
  <w:style w:type="paragraph" w:styleId="7">
    <w:name w:val="heading 7"/>
    <w:basedOn w:val="a"/>
    <w:next w:val="a"/>
    <w:link w:val="70"/>
    <w:qFormat/>
    <w:rsid w:val="007F59B8"/>
    <w:pPr>
      <w:numPr>
        <w:ilvl w:val="6"/>
        <w:numId w:val="3"/>
      </w:numPr>
      <w:spacing w:before="240" w:after="60" w:line="240" w:lineRule="auto"/>
      <w:jc w:val="both"/>
      <w:outlineLvl w:val="6"/>
    </w:pPr>
    <w:rPr>
      <w:rFonts w:ascii="Arial" w:hAnsi="Arial"/>
      <w:sz w:val="20"/>
      <w:szCs w:val="20"/>
      <w:lang w:eastAsia="ar-SA"/>
    </w:rPr>
  </w:style>
  <w:style w:type="paragraph" w:styleId="8">
    <w:name w:val="heading 8"/>
    <w:basedOn w:val="a"/>
    <w:next w:val="a"/>
    <w:link w:val="80"/>
    <w:qFormat/>
    <w:rsid w:val="007F59B8"/>
    <w:pPr>
      <w:numPr>
        <w:ilvl w:val="7"/>
        <w:numId w:val="3"/>
      </w:numPr>
      <w:spacing w:before="240" w:after="60" w:line="240" w:lineRule="auto"/>
      <w:jc w:val="both"/>
      <w:outlineLvl w:val="7"/>
    </w:pPr>
    <w:rPr>
      <w:rFonts w:ascii="Arial" w:hAnsi="Arial"/>
      <w:i/>
      <w:sz w:val="20"/>
      <w:szCs w:val="20"/>
      <w:lang w:eastAsia="ar-SA"/>
    </w:rPr>
  </w:style>
  <w:style w:type="paragraph" w:styleId="9">
    <w:name w:val="heading 9"/>
    <w:basedOn w:val="a"/>
    <w:next w:val="a"/>
    <w:link w:val="90"/>
    <w:qFormat/>
    <w:rsid w:val="007F59B8"/>
    <w:pPr>
      <w:numPr>
        <w:ilvl w:val="8"/>
        <w:numId w:val="3"/>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1">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1">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rsid w:val="00A061E5"/>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2 Знак Знак,Заголовок 1 Знак1 Знак Знак Знак,Заголовок 1 Знак Знак Знак Знак Знак,Заголовок 1 Знак Знак1 Знак Знак Знак"/>
    <w:basedOn w:val="a0"/>
    <w:link w:val="1"/>
    <w:uiPriority w:val="9"/>
    <w:rsid w:val="007F59B8"/>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rsid w:val="007F59B8"/>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F59B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7F59B8"/>
    <w:rPr>
      <w:rFonts w:ascii="Calibri" w:eastAsia="Times New Roman" w:hAnsi="Calibri" w:cs="Times New Roman"/>
      <w:b/>
      <w:bCs/>
      <w:sz w:val="28"/>
      <w:szCs w:val="28"/>
      <w:lang w:eastAsia="ru-RU"/>
    </w:rPr>
  </w:style>
  <w:style w:type="character" w:customStyle="1" w:styleId="50">
    <w:name w:val="Заголовок 5 Знак"/>
    <w:basedOn w:val="a0"/>
    <w:link w:val="5"/>
    <w:rsid w:val="007F59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59B8"/>
    <w:rPr>
      <w:rFonts w:ascii="Courier New" w:eastAsia="Times New Roman" w:hAnsi="Courier New" w:cs="Courier New"/>
      <w:sz w:val="20"/>
      <w:szCs w:val="20"/>
      <w:lang w:eastAsia="ru-RU"/>
    </w:rPr>
  </w:style>
  <w:style w:type="character" w:customStyle="1" w:styleId="70">
    <w:name w:val="Заголовок 7 Знак"/>
    <w:basedOn w:val="a0"/>
    <w:link w:val="7"/>
    <w:rsid w:val="007F59B8"/>
    <w:rPr>
      <w:rFonts w:ascii="Arial" w:eastAsia="Times New Roman" w:hAnsi="Arial" w:cs="Times New Roman"/>
      <w:sz w:val="20"/>
      <w:szCs w:val="20"/>
      <w:lang w:eastAsia="ar-SA"/>
    </w:rPr>
  </w:style>
  <w:style w:type="character" w:customStyle="1" w:styleId="80">
    <w:name w:val="Заголовок 8 Знак"/>
    <w:basedOn w:val="a0"/>
    <w:link w:val="8"/>
    <w:rsid w:val="007F59B8"/>
    <w:rPr>
      <w:rFonts w:ascii="Arial" w:eastAsia="Times New Roman" w:hAnsi="Arial" w:cs="Times New Roman"/>
      <w:i/>
      <w:sz w:val="20"/>
      <w:szCs w:val="20"/>
      <w:lang w:eastAsia="ar-SA"/>
    </w:rPr>
  </w:style>
  <w:style w:type="character" w:customStyle="1" w:styleId="90">
    <w:name w:val="Заголовок 9 Знак"/>
    <w:basedOn w:val="a0"/>
    <w:link w:val="9"/>
    <w:rsid w:val="007F59B8"/>
    <w:rPr>
      <w:rFonts w:ascii="Arial" w:eastAsia="Times New Roman" w:hAnsi="Arial" w:cs="Arial"/>
      <w:lang w:eastAsia="ru-RU"/>
    </w:rPr>
  </w:style>
  <w:style w:type="character" w:customStyle="1" w:styleId="31">
    <w:name w:val="Заголовок 3 Знак1"/>
    <w:aliases w:val="H3 Знак,Section Header3 Знак"/>
    <w:link w:val="3"/>
    <w:rsid w:val="007F59B8"/>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28659926">
      <w:bodyDiv w:val="1"/>
      <w:marLeft w:val="0"/>
      <w:marRight w:val="0"/>
      <w:marTop w:val="0"/>
      <w:marBottom w:val="0"/>
      <w:divBdr>
        <w:top w:val="none" w:sz="0" w:space="0" w:color="auto"/>
        <w:left w:val="none" w:sz="0" w:space="0" w:color="auto"/>
        <w:bottom w:val="none" w:sz="0" w:space="0" w:color="auto"/>
        <w:right w:val="none" w:sz="0" w:space="0" w:color="auto"/>
      </w:divBdr>
    </w:div>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896504486">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5377</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12</cp:revision>
  <dcterms:created xsi:type="dcterms:W3CDTF">2020-11-16T09:59:00Z</dcterms:created>
  <dcterms:modified xsi:type="dcterms:W3CDTF">2022-11-30T14:24:00Z</dcterms:modified>
</cp:coreProperties>
</file>